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94" w:rsidRDefault="00D62B94" w:rsidP="00C05D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62B94" w:rsidRDefault="00D62B94" w:rsidP="00327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50505"/>
          <w:lang w:val="uk-UA" w:eastAsia="ru-RU"/>
        </w:rPr>
      </w:pPr>
      <w:r w:rsidRPr="00024474">
        <w:rPr>
          <w:rFonts w:ascii="Times New Roman" w:hAnsi="Times New Roman"/>
          <w:b/>
          <w:color w:val="050505"/>
          <w:lang w:val="uk-UA" w:eastAsia="ru-RU"/>
        </w:rPr>
        <w:t xml:space="preserve">КОНТРОЛЬ ЗА ДОДЕРЖАННЯМ ВИЗНАЧЕНИХ ЗАКОНОМ </w:t>
      </w:r>
      <w:r>
        <w:rPr>
          <w:rFonts w:ascii="Times New Roman" w:hAnsi="Times New Roman"/>
          <w:b/>
          <w:color w:val="050505"/>
          <w:lang w:val="uk-UA" w:eastAsia="ru-RU"/>
        </w:rPr>
        <w:t xml:space="preserve">УКРАЇНИ </w:t>
      </w:r>
      <w:r>
        <w:rPr>
          <w:rFonts w:ascii="Times New Roman" w:hAnsi="Times New Roman"/>
          <w:b/>
          <w:color w:val="050505"/>
          <w:lang w:val="uk-UA" w:eastAsia="ru-RU"/>
        </w:rPr>
        <w:br/>
        <w:t xml:space="preserve">«ПРО ДЕРЖАВНУ СЛУЖБУ» </w:t>
      </w:r>
      <w:r w:rsidRPr="00024474">
        <w:rPr>
          <w:rFonts w:ascii="Times New Roman" w:hAnsi="Times New Roman"/>
          <w:b/>
          <w:color w:val="050505"/>
          <w:lang w:val="uk-UA" w:eastAsia="ru-RU"/>
        </w:rPr>
        <w:t>УМОВ РЕАЛІЗАЦІЇ ГРОМА</w:t>
      </w:r>
      <w:r>
        <w:rPr>
          <w:rFonts w:ascii="Times New Roman" w:hAnsi="Times New Roman"/>
          <w:b/>
          <w:color w:val="050505"/>
          <w:lang w:val="uk-UA" w:eastAsia="ru-RU"/>
        </w:rPr>
        <w:t xml:space="preserve">ДЯНАМИ ПРАВА </w:t>
      </w:r>
      <w:r>
        <w:rPr>
          <w:rFonts w:ascii="Times New Roman" w:hAnsi="Times New Roman"/>
          <w:b/>
          <w:color w:val="050505"/>
          <w:lang w:val="uk-UA" w:eastAsia="ru-RU"/>
        </w:rPr>
        <w:br/>
        <w:t>НА ДЕРЖАВНУ СЛУЖБУ</w:t>
      </w:r>
    </w:p>
    <w:p w:rsidR="00D62B94" w:rsidRDefault="00D62B94" w:rsidP="00327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50505"/>
          <w:lang w:val="uk-UA" w:eastAsia="ru-RU"/>
        </w:rPr>
      </w:pPr>
    </w:p>
    <w:p w:rsidR="00D62B94" w:rsidRPr="00674623" w:rsidRDefault="00D62B94" w:rsidP="00932E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674623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 «Про державну службу»</w:t>
      </w: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– Закон) визначено, що </w:t>
      </w:r>
      <w:hyperlink r:id="rId5" w:anchor="n8" w:tgtFrame="_blank" w:history="1">
        <w:r w:rsidRPr="00674623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Національне агентство України з питань державної служби</w:t>
        </w:r>
      </w:hyperlink>
      <w:r w:rsidRPr="006746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– НАДС)</w:t>
      </w:r>
      <w:r w:rsidRPr="00A14C84">
        <w:t xml:space="preserve"> </w:t>
      </w:r>
      <w:r w:rsidRPr="00A14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здійснює</w:t>
      </w:r>
      <w:r w:rsidRPr="00674623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контроль за додержанням визначених цим Законом умов реалізації громадянами права на державну службу</w:t>
      </w:r>
      <w:r w:rsidRPr="00674623">
        <w:rPr>
          <w:sz w:val="28"/>
          <w:szCs w:val="28"/>
          <w:shd w:val="clear" w:color="auto" w:fill="FFFFFF"/>
          <w:lang w:val="uk-UA"/>
        </w:rPr>
        <w:t>.</w:t>
      </w:r>
    </w:p>
    <w:p w:rsidR="00D62B94" w:rsidRPr="00A14C84" w:rsidRDefault="00D62B94" w:rsidP="00932E02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</w:rPr>
        <w:t>Відповідно до </w:t>
      </w:r>
      <w:hyperlink r:id="rId6" w:anchor="n187" w:tgtFrame="_blank" w:history="1">
        <w:r w:rsidRPr="00674623">
          <w:rPr>
            <w:rFonts w:ascii="Times New Roman" w:hAnsi="Times New Roman"/>
            <w:sz w:val="28"/>
            <w:szCs w:val="28"/>
            <w:shd w:val="clear" w:color="auto" w:fill="FFFFFF"/>
          </w:rPr>
          <w:t>пункту 4</w:t>
        </w:r>
      </w:hyperlink>
      <w:r w:rsidRPr="00674623">
        <w:rPr>
          <w:rFonts w:ascii="Times New Roman" w:hAnsi="Times New Roman"/>
          <w:sz w:val="28"/>
          <w:szCs w:val="28"/>
          <w:shd w:val="clear" w:color="auto" w:fill="FFFFFF"/>
        </w:rPr>
        <w:t> частини третьої статті 13 Закону України «Про державну службу», </w:t>
      </w:r>
      <w:hyperlink r:id="rId7" w:anchor="n8" w:tgtFrame="_blank" w:history="1">
        <w:r w:rsidRPr="00674623">
          <w:rPr>
            <w:rFonts w:ascii="Times New Roman" w:hAnsi="Times New Roman"/>
            <w:sz w:val="28"/>
            <w:szCs w:val="28"/>
            <w:shd w:val="clear" w:color="auto" w:fill="FFFFFF"/>
          </w:rPr>
          <w:t>Положення про Національне агентство України з питань державної служби</w:t>
        </w:r>
      </w:hyperlink>
      <w:r w:rsidRPr="00674623">
        <w:rPr>
          <w:rFonts w:ascii="Times New Roman" w:hAnsi="Times New Roman"/>
          <w:sz w:val="28"/>
          <w:szCs w:val="28"/>
          <w:shd w:val="clear" w:color="auto" w:fill="FFFFFF"/>
        </w:rPr>
        <w:t>, затвердженого постановою Кабінету Міністрів України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674623">
        <w:rPr>
          <w:rFonts w:ascii="Times New Roman" w:hAnsi="Times New Roman"/>
          <w:sz w:val="28"/>
          <w:szCs w:val="28"/>
          <w:shd w:val="clear" w:color="auto" w:fill="FFFFFF"/>
        </w:rPr>
        <w:t>01 жовтня 2014 року № 500</w:t>
      </w: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674623">
        <w:rPr>
          <w:rFonts w:ascii="Times New Roman" w:hAnsi="Times New Roman"/>
          <w:sz w:val="28"/>
          <w:szCs w:val="28"/>
          <w:lang w:val="uk-UA" w:eastAsia="uk-UA"/>
        </w:rPr>
        <w:t xml:space="preserve"> наказом НАДС від 10 вересня 2020 року</w:t>
      </w:r>
      <w:r w:rsidRPr="00674623">
        <w:rPr>
          <w:rFonts w:ascii="Times New Roman" w:hAnsi="Times New Roman"/>
          <w:sz w:val="28"/>
          <w:szCs w:val="28"/>
          <w:lang w:val="uk-UA" w:eastAsia="uk-UA"/>
        </w:rPr>
        <w:br/>
        <w:t>№ 168-20, зареєстрованим в Міністерстві юстиції України 08 жовтня 2020 року за</w:t>
      </w:r>
      <w:r>
        <w:rPr>
          <w:rFonts w:ascii="Times New Roman" w:hAnsi="Times New Roman"/>
          <w:sz w:val="28"/>
          <w:szCs w:val="28"/>
          <w:lang w:val="uk-UA" w:eastAsia="uk-UA"/>
        </w:rPr>
        <w:br/>
      </w:r>
      <w:r w:rsidRPr="00674623">
        <w:rPr>
          <w:rFonts w:ascii="Times New Roman" w:hAnsi="Times New Roman"/>
          <w:sz w:val="28"/>
          <w:szCs w:val="28"/>
          <w:lang w:val="uk-UA" w:eastAsia="uk-UA"/>
        </w:rPr>
        <w:t>№ 982/35265</w:t>
      </w:r>
      <w:r w:rsidRPr="00674623">
        <w:rPr>
          <w:sz w:val="28"/>
          <w:szCs w:val="28"/>
        </w:rPr>
        <w:t xml:space="preserve"> </w:t>
      </w:r>
      <w:r w:rsidRPr="00674623">
        <w:rPr>
          <w:rFonts w:ascii="Times New Roman" w:hAnsi="Times New Roman"/>
          <w:sz w:val="28"/>
          <w:szCs w:val="28"/>
          <w:lang w:val="uk-UA" w:eastAsia="uk-UA"/>
        </w:rPr>
        <w:t xml:space="preserve">затверджено </w:t>
      </w:r>
      <w:hyperlink r:id="rId8" w:history="1">
        <w:r w:rsidRPr="00A14C84">
          <w:rPr>
            <w:rFonts w:ascii="probapro" w:hAnsi="probapro"/>
            <w:color w:val="2D5CA6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Порядок здійснення НАДС, його територіальними органами контролю за додержанням визначених Законом України «Про державну службу» умов реалізації громадянами права на державну службу.</w:t>
        </w:r>
        <w:r w:rsidRPr="00A14C84">
          <w:rPr>
            <w:rFonts w:ascii="probapro" w:hAnsi="probapro"/>
            <w:color w:val="AAB3C6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 ( .pdf , 301.61 Кб )</w:t>
        </w:r>
      </w:hyperlink>
      <w:r w:rsidRPr="00932E02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32E02">
        <w:rPr>
          <w:rFonts w:ascii="Times New Roman" w:hAnsi="Times New Roman"/>
          <w:sz w:val="28"/>
          <w:szCs w:val="28"/>
          <w:lang w:val="uk-UA" w:eastAsia="uk-UA"/>
        </w:rPr>
        <w:t>(далі – Порядок)</w:t>
      </w:r>
      <w:r w:rsidRPr="00A14C84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62B94" w:rsidRDefault="00D62B94" w:rsidP="00932E02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Контроль відповідно до Порядку полягає у здійсненні НАДС, його територіальними органами заходів, спрямованих на встановлення фактичного стану додержання державними органами умов реалізації громадянами права на державну слу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жбу відповідно до Закону (далі –</w:t>
      </w: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заходи контролю), а також попередження виникнення порушень Закону.</w:t>
      </w:r>
    </w:p>
    <w:p w:rsidR="00D62B94" w:rsidRPr="00674623" w:rsidRDefault="00D62B94" w:rsidP="00932E02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</w:rPr>
        <w:t>Об’єктом заходів контролю може бути державний орган, структурний підрозділ зі статусом юридичної особи публічного права (у місцевих державних адміністраціях), територіальний орган.</w:t>
      </w:r>
    </w:p>
    <w:p w:rsidR="00D62B94" w:rsidRDefault="00D62B94" w:rsidP="00932E02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аходи контролю здійснюються посадовими особами НАДС, його територіального органу в межах предмету заходів контролю шляхом аналізу інформації та засвідчених належним чином копій документів, одержаних від державних органів в порядку, визначеному Порядком, на відповідність вимогам Закону.</w:t>
      </w:r>
    </w:p>
    <w:p w:rsidR="00D62B94" w:rsidRDefault="00D62B94" w:rsidP="00674623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Предметом заходів контролю є стан додержання об’єктом заходів контролю вимог Закону щодо реалізації громадянами права на державну службу.</w:t>
      </w:r>
    </w:p>
    <w:p w:rsidR="00D62B94" w:rsidRPr="00A14C84" w:rsidRDefault="00D62B94" w:rsidP="00674623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28"/>
          <w:shd w:val="clear" w:color="auto" w:fill="FFFFFF"/>
          <w:lang w:val="uk-UA"/>
        </w:rPr>
      </w:pPr>
    </w:p>
    <w:p w:rsidR="00D62B94" w:rsidRPr="00674623" w:rsidRDefault="00D62B94" w:rsidP="00674623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67462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Основні завдання під час здійснення заходів контролю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:</w:t>
      </w:r>
    </w:p>
    <w:p w:rsidR="00D62B94" w:rsidRPr="00674623" w:rsidRDefault="00D62B94" w:rsidP="00674623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аналіз стану додержання об’єктом заходів контролю вимог Закону щодо реалізації громадянами права на державну службу;</w:t>
      </w:r>
    </w:p>
    <w:p w:rsidR="00D62B94" w:rsidRPr="00674623" w:rsidRDefault="00D62B94" w:rsidP="00674623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28"/>
          <w:shd w:val="clear" w:color="auto" w:fill="FFFFFF"/>
          <w:lang w:val="uk-UA"/>
        </w:rPr>
      </w:pPr>
    </w:p>
    <w:p w:rsidR="00D62B94" w:rsidRPr="00674623" w:rsidRDefault="00D62B94" w:rsidP="00674623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виявлення невідповідностей та/або порушень Закону при здійсненні об’єктом заходів контролю процедур, пов’язаних з реалізацією громадянами права на державну службу;</w:t>
      </w:r>
    </w:p>
    <w:p w:rsidR="00D62B94" w:rsidRPr="00674623" w:rsidRDefault="00D62B94" w:rsidP="00674623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28"/>
          <w:shd w:val="clear" w:color="auto" w:fill="FFFFFF"/>
          <w:lang w:val="uk-UA"/>
        </w:rPr>
      </w:pPr>
    </w:p>
    <w:p w:rsidR="00D62B94" w:rsidRDefault="00D62B94" w:rsidP="00674623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46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підготовка пропозицій (рекомендацій) щодо удосконалення діяльності об’єкта заходів контролю, пов’язаної із забезпеченням умов реалізації громадянами права на державну службу відповідно до Закону, усунення виявлених невідповідностей та/або порушень Закону, а також попередження виникнення порушень Закону.</w:t>
      </w:r>
    </w:p>
    <w:p w:rsidR="00D62B94" w:rsidRPr="00A14C84" w:rsidRDefault="00D62B94" w:rsidP="00A14C84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8"/>
          <w:szCs w:val="16"/>
          <w:shd w:val="clear" w:color="auto" w:fill="FFFFFF"/>
          <w:lang w:val="uk-UA"/>
        </w:rPr>
      </w:pPr>
    </w:p>
    <w:p w:rsidR="00D62B94" w:rsidRDefault="00D62B94" w:rsidP="00A14C84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Pr="00A14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аходи контролю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здійснюються </w:t>
      </w:r>
      <w:r w:rsidRPr="00A14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 плану заходів контролю, що затверджується Головою НАДС та оприлюднюється на офіційному веб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A14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сайті НАДС.</w:t>
      </w:r>
    </w:p>
    <w:p w:rsidR="00D62B94" w:rsidRPr="00B62C9E" w:rsidRDefault="00D62B94" w:rsidP="00A14C84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62B94" w:rsidRPr="00B62C9E" w:rsidRDefault="00D62B94" w:rsidP="00A14C84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4A1FA2">
        <w:rPr>
          <w:rFonts w:ascii="probapro" w:hAnsi="probapro"/>
          <w:color w:val="2D5CA6"/>
          <w:sz w:val="27"/>
          <w:szCs w:val="27"/>
          <w:u w:val="single"/>
          <w:bdr w:val="none" w:sz="0" w:space="0" w:color="auto" w:frame="1"/>
          <w:shd w:val="clear" w:color="auto" w:fill="FFFFFF"/>
        </w:rPr>
        <w:t>План проведення НАДС та його територіальними органами заходів контролю у</w:t>
      </w:r>
      <w:r>
        <w:rPr>
          <w:rFonts w:ascii="probapro" w:hAnsi="probapro"/>
          <w:color w:val="2D5CA6"/>
          <w:sz w:val="27"/>
          <w:szCs w:val="27"/>
          <w:u w:val="single"/>
          <w:bdr w:val="none" w:sz="0" w:space="0" w:color="auto" w:frame="1"/>
          <w:shd w:val="clear" w:color="auto" w:fill="FFFFFF"/>
          <w:lang w:val="uk-UA"/>
        </w:rPr>
        <w:br/>
      </w:r>
      <w:r w:rsidRPr="004A1FA2">
        <w:rPr>
          <w:rFonts w:ascii="probapro" w:hAnsi="probapro"/>
          <w:color w:val="2D5CA6"/>
          <w:sz w:val="27"/>
          <w:szCs w:val="27"/>
          <w:u w:val="single"/>
          <w:bdr w:val="none" w:sz="0" w:space="0" w:color="auto" w:frame="1"/>
          <w:shd w:val="clear" w:color="auto" w:fill="FFFFFF"/>
        </w:rPr>
        <w:t>2021 році</w:t>
      </w:r>
    </w:p>
    <w:p w:rsidR="00D62B94" w:rsidRPr="00B62C9E" w:rsidRDefault="00D62B94" w:rsidP="00A14C84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D62B94" w:rsidRPr="00B62C9E" w:rsidSect="00A14C84">
      <w:pgSz w:w="11906" w:h="16838"/>
      <w:pgMar w:top="142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E9F"/>
    <w:multiLevelType w:val="hybridMultilevel"/>
    <w:tmpl w:val="4BCC3AD8"/>
    <w:lvl w:ilvl="0" w:tplc="D75458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B16131D"/>
    <w:multiLevelType w:val="hybridMultilevel"/>
    <w:tmpl w:val="8CC2644C"/>
    <w:lvl w:ilvl="0" w:tplc="EDDA6B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CC"/>
    <w:rsid w:val="00024474"/>
    <w:rsid w:val="000A1536"/>
    <w:rsid w:val="000C27CC"/>
    <w:rsid w:val="00153400"/>
    <w:rsid w:val="00153E49"/>
    <w:rsid w:val="00175683"/>
    <w:rsid w:val="001E4EF3"/>
    <w:rsid w:val="00230AE6"/>
    <w:rsid w:val="00232298"/>
    <w:rsid w:val="00327C45"/>
    <w:rsid w:val="00344C76"/>
    <w:rsid w:val="003727F0"/>
    <w:rsid w:val="003B2B87"/>
    <w:rsid w:val="004447AB"/>
    <w:rsid w:val="0045310C"/>
    <w:rsid w:val="004A1FA2"/>
    <w:rsid w:val="005065D4"/>
    <w:rsid w:val="00553C1E"/>
    <w:rsid w:val="005B43CC"/>
    <w:rsid w:val="00674623"/>
    <w:rsid w:val="006E7653"/>
    <w:rsid w:val="00750BA8"/>
    <w:rsid w:val="007637E2"/>
    <w:rsid w:val="008E0FAA"/>
    <w:rsid w:val="00932E02"/>
    <w:rsid w:val="00A03166"/>
    <w:rsid w:val="00A1048B"/>
    <w:rsid w:val="00A14C84"/>
    <w:rsid w:val="00A7212E"/>
    <w:rsid w:val="00A863D1"/>
    <w:rsid w:val="00AC2480"/>
    <w:rsid w:val="00B62C9E"/>
    <w:rsid w:val="00BD018A"/>
    <w:rsid w:val="00C05D63"/>
    <w:rsid w:val="00C16F6C"/>
    <w:rsid w:val="00C6362B"/>
    <w:rsid w:val="00CD5419"/>
    <w:rsid w:val="00D23046"/>
    <w:rsid w:val="00D62399"/>
    <w:rsid w:val="00D62B94"/>
    <w:rsid w:val="00D74514"/>
    <w:rsid w:val="00D809E1"/>
    <w:rsid w:val="00E24753"/>
    <w:rsid w:val="00EF45A8"/>
    <w:rsid w:val="00F124EA"/>
    <w:rsid w:val="00F6332B"/>
    <w:rsid w:val="00FC0633"/>
    <w:rsid w:val="00FE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D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05D63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57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0570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7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5057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057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7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7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575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7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7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7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57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s.gov.ua/storage/app/sites/5/nakaz-na-say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00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500-2014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5</cp:revision>
  <dcterms:created xsi:type="dcterms:W3CDTF">2021-04-06T10:22:00Z</dcterms:created>
  <dcterms:modified xsi:type="dcterms:W3CDTF">2021-04-06T12:56:00Z</dcterms:modified>
</cp:coreProperties>
</file>